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0B" w:rsidRPr="0009280B" w:rsidRDefault="0009280B" w:rsidP="0009280B">
      <w:pPr>
        <w:spacing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color w:val="1C2024"/>
          <w:spacing w:val="3"/>
          <w:sz w:val="36"/>
          <w:szCs w:val="36"/>
          <w:lang w:eastAsia="it-IT"/>
        </w:rPr>
      </w:pPr>
      <w:r w:rsidRPr="0009280B">
        <w:rPr>
          <w:rFonts w:ascii="Helvetica Neue" w:eastAsia="Times New Roman" w:hAnsi="Helvetica Neue" w:cs="Times New Roman"/>
          <w:b/>
          <w:bCs/>
          <w:color w:val="1C2024"/>
          <w:spacing w:val="3"/>
          <w:sz w:val="36"/>
          <w:szCs w:val="36"/>
          <w:lang w:eastAsia="it-IT"/>
        </w:rPr>
        <w:t>AVVISO PUBBLICO PER MANIFESTAZIONE D'INTERESSE ALL'AFFIDAMENTO IN GESTIONE SERVIZI CIMITERIALI</w:t>
      </w:r>
    </w:p>
    <w:p w:rsidR="0009280B" w:rsidRPr="0009280B" w:rsidRDefault="0009280B" w:rsidP="0009280B">
      <w:pPr>
        <w:spacing w:after="0" w:line="240" w:lineRule="auto"/>
        <w:jc w:val="both"/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</w:pPr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Si rende noto che il Comune di </w:t>
      </w:r>
      <w:r w:rsidR="006800DF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Uggiano la Chiesa (Le) </w:t>
      </w:r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 deve procedere, con affidamento diretto sotto soglia, ai sensi dell’articolo 50 c. 1 lett. b) del D. </w:t>
      </w:r>
      <w:proofErr w:type="spellStart"/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>Leg.vo</w:t>
      </w:r>
      <w:proofErr w:type="spellEnd"/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 n. 36/2023, del servizio di gestione d</w:t>
      </w:r>
      <w:r w:rsidR="006800DF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i alcuni servizi </w:t>
      </w:r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 </w:t>
      </w:r>
      <w:r w:rsidR="005269E3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 xml:space="preserve">del cimitero di Uggiano </w:t>
      </w:r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>.</w:t>
      </w:r>
    </w:p>
    <w:p w:rsidR="0009280B" w:rsidRPr="0009280B" w:rsidRDefault="0009280B" w:rsidP="0009280B">
      <w:pPr>
        <w:spacing w:after="0" w:line="240" w:lineRule="auto"/>
        <w:jc w:val="both"/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</w:pPr>
      <w:r w:rsidRPr="0009280B">
        <w:rPr>
          <w:rFonts w:ascii="Helvetica Neue" w:eastAsia="Times New Roman" w:hAnsi="Helvetica Neue" w:cs="Times New Roman"/>
          <w:spacing w:val="3"/>
          <w:sz w:val="27"/>
          <w:szCs w:val="27"/>
          <w:lang w:eastAsia="it-IT"/>
        </w:rPr>
        <w:t> Gli operatori economici interessati dovranno far pervenire la manifestazione d’interesse, improrogabilmente, </w:t>
      </w:r>
      <w:r w:rsidRPr="0009280B">
        <w:rPr>
          <w:rFonts w:ascii="Helvetica Neue" w:eastAsia="Times New Roman" w:hAnsi="Helvetica Neue" w:cs="Times New Roman"/>
          <w:b/>
          <w:bCs/>
          <w:spacing w:val="3"/>
          <w:sz w:val="27"/>
          <w:lang w:eastAsia="it-IT"/>
        </w:rPr>
        <w:t xml:space="preserve">entro il </w:t>
      </w:r>
      <w:r w:rsidR="00071BF6">
        <w:rPr>
          <w:rFonts w:ascii="Helvetica Neue" w:eastAsia="Times New Roman" w:hAnsi="Helvetica Neue" w:cs="Times New Roman"/>
          <w:b/>
          <w:bCs/>
          <w:spacing w:val="3"/>
          <w:sz w:val="27"/>
          <w:lang w:eastAsia="it-IT"/>
        </w:rPr>
        <w:t>10</w:t>
      </w:r>
      <w:r w:rsidRPr="0009280B">
        <w:rPr>
          <w:rFonts w:ascii="Helvetica Neue" w:eastAsia="Times New Roman" w:hAnsi="Helvetica Neue" w:cs="Times New Roman"/>
          <w:b/>
          <w:bCs/>
          <w:spacing w:val="3"/>
          <w:sz w:val="27"/>
          <w:lang w:eastAsia="it-IT"/>
        </w:rPr>
        <w:t xml:space="preserve"> ottobre 202</w:t>
      </w:r>
      <w:r w:rsidR="00071BF6">
        <w:rPr>
          <w:rFonts w:ascii="Helvetica Neue" w:eastAsia="Times New Roman" w:hAnsi="Helvetica Neue" w:cs="Times New Roman"/>
          <w:b/>
          <w:bCs/>
          <w:spacing w:val="3"/>
          <w:sz w:val="27"/>
          <w:lang w:eastAsia="it-IT"/>
        </w:rPr>
        <w:t>4</w:t>
      </w:r>
      <w:r w:rsidRPr="0009280B">
        <w:rPr>
          <w:rFonts w:ascii="Helvetica Neue" w:eastAsia="Times New Roman" w:hAnsi="Helvetica Neue" w:cs="Times New Roman"/>
          <w:b/>
          <w:bCs/>
          <w:spacing w:val="3"/>
          <w:sz w:val="27"/>
          <w:lang w:eastAsia="it-IT"/>
        </w:rPr>
        <w:t>.</w:t>
      </w:r>
    </w:p>
    <w:p w:rsidR="001C340E" w:rsidRDefault="00C44DDC">
      <w:r>
        <w:t>Per maggiori informazioni consultare l’allegato.</w:t>
      </w:r>
    </w:p>
    <w:sectPr w:rsidR="001C340E" w:rsidSect="001C3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280B"/>
    <w:rsid w:val="00071BF6"/>
    <w:rsid w:val="0009280B"/>
    <w:rsid w:val="001C340E"/>
    <w:rsid w:val="005269E3"/>
    <w:rsid w:val="006800DF"/>
    <w:rsid w:val="006D18B8"/>
    <w:rsid w:val="00A75911"/>
    <w:rsid w:val="00A876E9"/>
    <w:rsid w:val="00C44DDC"/>
    <w:rsid w:val="00DA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40E"/>
  </w:style>
  <w:style w:type="paragraph" w:styleId="Titolo2">
    <w:name w:val="heading 2"/>
    <w:basedOn w:val="Normale"/>
    <w:link w:val="Titolo2Carattere"/>
    <w:uiPriority w:val="9"/>
    <w:qFormat/>
    <w:rsid w:val="00092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928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2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Ufficio Tecnico</cp:lastModifiedBy>
  <cp:revision>3</cp:revision>
  <cp:lastPrinted>2024-09-11T11:49:00Z</cp:lastPrinted>
  <dcterms:created xsi:type="dcterms:W3CDTF">2024-09-11T11:14:00Z</dcterms:created>
  <dcterms:modified xsi:type="dcterms:W3CDTF">2024-09-12T07:03:00Z</dcterms:modified>
</cp:coreProperties>
</file>